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0520" w14:textId="10BB1B86" w:rsidR="005025CF" w:rsidRPr="004E4717" w:rsidRDefault="00757776" w:rsidP="005025CF">
      <w:pPr>
        <w:autoSpaceDE w:val="0"/>
        <w:autoSpaceDN w:val="0"/>
        <w:adjustRightInd w:val="0"/>
        <w:jc w:val="center"/>
        <w:rPr>
          <w:i/>
          <w:smallCaps/>
          <w:color w:val="000000"/>
          <w:sz w:val="32"/>
          <w:lang w:val="fr-FR" w:eastAsia="fr-FR"/>
        </w:rPr>
      </w:pPr>
      <w:r>
        <w:rPr>
          <w:i/>
          <w:smallCaps/>
          <w:color w:val="000000"/>
          <w:sz w:val="32"/>
          <w:lang w:val="fr-FR" w:eastAsia="fr-FR"/>
        </w:rPr>
        <w:t xml:space="preserve">Type of </w:t>
      </w:r>
      <w:proofErr w:type="spellStart"/>
      <w:r>
        <w:rPr>
          <w:i/>
          <w:smallCaps/>
          <w:color w:val="000000"/>
          <w:sz w:val="32"/>
          <w:lang w:val="fr-FR" w:eastAsia="fr-FR"/>
        </w:rPr>
        <w:t>presentation</w:t>
      </w:r>
      <w:proofErr w:type="spellEnd"/>
    </w:p>
    <w:p w14:paraId="30AE7D95" w14:textId="77777777" w:rsidR="005025CF" w:rsidRDefault="005025CF" w:rsidP="005025CF">
      <w:pPr>
        <w:autoSpaceDE w:val="0"/>
        <w:autoSpaceDN w:val="0"/>
        <w:adjustRightInd w:val="0"/>
        <w:rPr>
          <w:b/>
          <w:smallCaps/>
          <w:color w:val="000000"/>
          <w:lang w:val="fr-FR" w:eastAsia="fr-FR"/>
        </w:rPr>
      </w:pPr>
    </w:p>
    <w:p w14:paraId="3114989E" w14:textId="020BF064" w:rsidR="005025CF" w:rsidRPr="005025CF" w:rsidRDefault="00757776" w:rsidP="005025CF">
      <w:pPr>
        <w:autoSpaceDE w:val="0"/>
        <w:autoSpaceDN w:val="0"/>
        <w:adjustRightInd w:val="0"/>
        <w:rPr>
          <w:b/>
          <w:sz w:val="20"/>
          <w:szCs w:val="20"/>
          <w:lang w:val="fr-FR" w:eastAsia="fr-FR"/>
        </w:rPr>
      </w:pPr>
      <w:proofErr w:type="spellStart"/>
      <w:r>
        <w:rPr>
          <w:b/>
          <w:smallCaps/>
          <w:color w:val="000000"/>
          <w:lang w:val="fr-FR" w:eastAsia="fr-FR"/>
        </w:rPr>
        <w:t>Authors</w:t>
      </w:r>
      <w:proofErr w:type="spellEnd"/>
      <w:r w:rsidR="00C37578">
        <w:rPr>
          <w:b/>
          <w:smallCaps/>
          <w:color w:val="000000"/>
          <w:lang w:val="fr-FR" w:eastAsia="fr-FR"/>
        </w:rPr>
        <w:t xml:space="preserve"> : </w:t>
      </w:r>
      <w:r>
        <w:rPr>
          <w:b/>
          <w:smallCaps/>
          <w:color w:val="000000"/>
          <w:lang w:val="fr-FR" w:eastAsia="fr-FR"/>
        </w:rPr>
        <w:t xml:space="preserve"> </w:t>
      </w:r>
      <w:proofErr w:type="spellStart"/>
      <w:r w:rsidR="005025CF" w:rsidRPr="005025CF">
        <w:rPr>
          <w:b/>
          <w:smallCaps/>
          <w:color w:val="000000"/>
          <w:lang w:val="fr-FR" w:eastAsia="fr-FR"/>
        </w:rPr>
        <w:t>Tristant</w:t>
      </w:r>
      <w:proofErr w:type="spellEnd"/>
      <w:r w:rsidR="005025CF" w:rsidRPr="005025CF">
        <w:rPr>
          <w:b/>
          <w:color w:val="000000"/>
          <w:lang w:val="fr-FR" w:eastAsia="fr-FR"/>
        </w:rPr>
        <w:t xml:space="preserve"> Yann</w:t>
      </w:r>
      <w:r w:rsidR="005025CF" w:rsidRPr="005025CF">
        <w:rPr>
          <w:b/>
          <w:color w:val="000000"/>
          <w:vertAlign w:val="superscript"/>
          <w:lang w:val="fr-FR" w:eastAsia="fr-FR"/>
        </w:rPr>
        <w:t>1</w:t>
      </w:r>
      <w:r w:rsidR="005025CF" w:rsidRPr="005025CF">
        <w:rPr>
          <w:b/>
          <w:color w:val="000000"/>
          <w:lang w:val="fr-FR" w:eastAsia="fr-FR"/>
        </w:rPr>
        <w:t xml:space="preserve">, </w:t>
      </w:r>
      <w:r w:rsidR="005025CF" w:rsidRPr="005025CF">
        <w:rPr>
          <w:b/>
          <w:smallCaps/>
          <w:color w:val="000000"/>
          <w:lang w:val="fr-FR" w:eastAsia="fr-FR"/>
        </w:rPr>
        <w:t xml:space="preserve">De </w:t>
      </w:r>
      <w:proofErr w:type="spellStart"/>
      <w:r w:rsidR="005025CF" w:rsidRPr="005025CF">
        <w:rPr>
          <w:b/>
          <w:smallCaps/>
          <w:color w:val="000000"/>
          <w:lang w:val="fr-FR" w:eastAsia="fr-FR"/>
        </w:rPr>
        <w:t>Dapper</w:t>
      </w:r>
      <w:proofErr w:type="spellEnd"/>
      <w:r w:rsidR="005025CF" w:rsidRPr="005025CF">
        <w:rPr>
          <w:b/>
          <w:color w:val="000000"/>
          <w:lang w:val="fr-FR" w:eastAsia="fr-FR"/>
        </w:rPr>
        <w:t xml:space="preserve"> Morgan</w:t>
      </w:r>
      <w:r w:rsidR="005025CF" w:rsidRPr="005025CF">
        <w:rPr>
          <w:b/>
          <w:color w:val="000000"/>
          <w:vertAlign w:val="superscript"/>
          <w:lang w:val="fr-FR" w:eastAsia="fr-FR"/>
        </w:rPr>
        <w:t>2</w:t>
      </w:r>
      <w:r w:rsidR="005025CF" w:rsidRPr="005025CF">
        <w:rPr>
          <w:b/>
          <w:color w:val="000000"/>
          <w:lang w:val="fr-FR" w:eastAsia="fr-FR"/>
        </w:rPr>
        <w:t xml:space="preserve"> &amp; </w:t>
      </w:r>
      <w:proofErr w:type="spellStart"/>
      <w:r w:rsidR="005025CF" w:rsidRPr="005025CF">
        <w:rPr>
          <w:b/>
          <w:smallCaps/>
          <w:color w:val="000000"/>
          <w:lang w:val="fr-FR" w:eastAsia="fr-FR"/>
        </w:rPr>
        <w:t>Midant-Reynes</w:t>
      </w:r>
      <w:proofErr w:type="spellEnd"/>
      <w:r w:rsidR="005025CF" w:rsidRPr="005025CF">
        <w:rPr>
          <w:b/>
          <w:color w:val="000000"/>
          <w:lang w:val="fr-FR" w:eastAsia="fr-FR"/>
        </w:rPr>
        <w:t xml:space="preserve"> Béatrix</w:t>
      </w:r>
      <w:r w:rsidR="005025CF" w:rsidRPr="005025CF">
        <w:rPr>
          <w:b/>
          <w:color w:val="000000"/>
          <w:vertAlign w:val="superscript"/>
          <w:lang w:val="fr-FR" w:eastAsia="fr-FR"/>
        </w:rPr>
        <w:t>3</w:t>
      </w:r>
    </w:p>
    <w:p w14:paraId="7E2FB6EB" w14:textId="77777777" w:rsidR="00CC7596" w:rsidRPr="005025CF" w:rsidRDefault="00CC7596" w:rsidP="00921FE6">
      <w:pPr>
        <w:rPr>
          <w:b/>
          <w:i/>
          <w:iCs/>
          <w:lang w:val="fr-FR"/>
        </w:rPr>
      </w:pPr>
    </w:p>
    <w:p w14:paraId="07894731" w14:textId="1474ABD9" w:rsidR="00921FE6" w:rsidRPr="005025CF" w:rsidRDefault="00757776" w:rsidP="0015045F">
      <w:pPr>
        <w:rPr>
          <w:b/>
          <w:color w:val="000000"/>
          <w:sz w:val="28"/>
          <w:lang w:val="en-AU" w:eastAsia="fr-FR"/>
        </w:rPr>
      </w:pPr>
      <w:r>
        <w:rPr>
          <w:b/>
          <w:color w:val="000000"/>
          <w:sz w:val="28"/>
          <w:lang w:val="en-AU" w:eastAsia="fr-FR"/>
        </w:rPr>
        <w:t>Presentation title</w:t>
      </w:r>
      <w:r w:rsidR="00C37578">
        <w:rPr>
          <w:b/>
          <w:color w:val="000000"/>
          <w:sz w:val="28"/>
          <w:lang w:val="en-AU" w:eastAsia="fr-FR"/>
        </w:rPr>
        <w:t xml:space="preserve">: </w:t>
      </w:r>
      <w:r w:rsidR="005025CF" w:rsidRPr="005025CF">
        <w:rPr>
          <w:b/>
          <w:color w:val="000000"/>
          <w:sz w:val="28"/>
          <w:lang w:val="en-AU" w:eastAsia="fr-FR"/>
        </w:rPr>
        <w:t xml:space="preserve">Human occupation of the Nile delta during Pre- and Early Dynastic times. A view from </w:t>
      </w:r>
      <w:proofErr w:type="spellStart"/>
      <w:r w:rsidR="005025CF" w:rsidRPr="005025CF">
        <w:rPr>
          <w:b/>
          <w:color w:val="000000"/>
          <w:sz w:val="28"/>
          <w:lang w:val="en-AU" w:eastAsia="fr-FR"/>
        </w:rPr>
        <w:t>Kom</w:t>
      </w:r>
      <w:proofErr w:type="spellEnd"/>
      <w:r w:rsidR="005025CF" w:rsidRPr="005025CF">
        <w:rPr>
          <w:b/>
          <w:color w:val="000000"/>
          <w:sz w:val="28"/>
          <w:lang w:val="en-AU" w:eastAsia="fr-FR"/>
        </w:rPr>
        <w:t xml:space="preserve"> el-</w:t>
      </w:r>
      <w:proofErr w:type="spellStart"/>
      <w:r w:rsidR="005025CF" w:rsidRPr="005025CF">
        <w:rPr>
          <w:b/>
          <w:color w:val="000000"/>
          <w:sz w:val="28"/>
          <w:lang w:val="en-AU" w:eastAsia="fr-FR"/>
        </w:rPr>
        <w:t>Khilgan</w:t>
      </w:r>
      <w:proofErr w:type="spellEnd"/>
      <w:r w:rsidR="005025CF" w:rsidRPr="005025CF">
        <w:rPr>
          <w:b/>
          <w:color w:val="000000"/>
          <w:sz w:val="28"/>
          <w:lang w:val="en-AU" w:eastAsia="fr-FR"/>
        </w:rPr>
        <w:t>.</w:t>
      </w:r>
    </w:p>
    <w:p w14:paraId="387CD2FB" w14:textId="77777777" w:rsidR="005025CF" w:rsidRPr="005025CF" w:rsidRDefault="005025CF" w:rsidP="0015045F">
      <w:pPr>
        <w:rPr>
          <w:b/>
          <w:sz w:val="22"/>
          <w:szCs w:val="20"/>
          <w:vertAlign w:val="superscript"/>
          <w:lang w:val="en-AU"/>
        </w:rPr>
      </w:pPr>
    </w:p>
    <w:p w14:paraId="27B6B928" w14:textId="6004F3F3" w:rsidR="0015045F" w:rsidRPr="005025CF" w:rsidRDefault="00C37578" w:rsidP="0015045F">
      <w:pPr>
        <w:rPr>
          <w:sz w:val="20"/>
          <w:szCs w:val="20"/>
          <w:lang w:val="en-US"/>
        </w:rPr>
      </w:pPr>
      <w:r>
        <w:rPr>
          <w:rStyle w:val="Emphasis"/>
          <w:i w:val="0"/>
          <w:sz w:val="20"/>
          <w:szCs w:val="20"/>
          <w:vertAlign w:val="superscript"/>
          <w:lang w:val="en-AU"/>
        </w:rPr>
        <w:t>1</w:t>
      </w:r>
      <w:r w:rsidR="00757776">
        <w:rPr>
          <w:sz w:val="20"/>
          <w:szCs w:val="20"/>
          <w:lang w:val="en-US"/>
        </w:rPr>
        <w:t>Name of Institution</w:t>
      </w:r>
      <w:r>
        <w:rPr>
          <w:sz w:val="20"/>
          <w:szCs w:val="20"/>
          <w:lang w:val="en-US"/>
        </w:rPr>
        <w:t xml:space="preserve">: </w:t>
      </w:r>
      <w:r w:rsidR="005025CF" w:rsidRPr="005025CF">
        <w:rPr>
          <w:sz w:val="20"/>
          <w:szCs w:val="20"/>
          <w:lang w:val="en-US"/>
        </w:rPr>
        <w:t>Macquarie University, Sydney, Australia</w:t>
      </w:r>
    </w:p>
    <w:p w14:paraId="27EA026F" w14:textId="77777777" w:rsidR="0015045F" w:rsidRPr="005025CF" w:rsidRDefault="005025CF" w:rsidP="0015045F">
      <w:pPr>
        <w:rPr>
          <w:sz w:val="20"/>
          <w:szCs w:val="20"/>
          <w:lang w:val="en-AU"/>
        </w:rPr>
      </w:pPr>
      <w:r w:rsidRPr="005025CF">
        <w:rPr>
          <w:rStyle w:val="Emphasis"/>
          <w:i w:val="0"/>
          <w:sz w:val="20"/>
          <w:szCs w:val="20"/>
          <w:vertAlign w:val="superscript"/>
          <w:lang w:val="en-AU"/>
        </w:rPr>
        <w:t>2</w:t>
      </w:r>
      <w:r w:rsidRPr="005025CF">
        <w:rPr>
          <w:rStyle w:val="Emphasis"/>
          <w:i w:val="0"/>
          <w:sz w:val="20"/>
          <w:szCs w:val="20"/>
          <w:lang w:val="en-AU"/>
        </w:rPr>
        <w:t xml:space="preserve"> </w:t>
      </w:r>
      <w:proofErr w:type="spellStart"/>
      <w:r w:rsidRPr="005025CF">
        <w:rPr>
          <w:rStyle w:val="Emphasis"/>
          <w:i w:val="0"/>
          <w:sz w:val="20"/>
          <w:szCs w:val="20"/>
        </w:rPr>
        <w:t>Ghent</w:t>
      </w:r>
      <w:proofErr w:type="spellEnd"/>
      <w:r w:rsidRPr="005025CF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5025CF">
        <w:rPr>
          <w:rStyle w:val="Emphasis"/>
          <w:i w:val="0"/>
          <w:sz w:val="20"/>
          <w:szCs w:val="20"/>
        </w:rPr>
        <w:t>University</w:t>
      </w:r>
      <w:proofErr w:type="spellEnd"/>
      <w:r w:rsidRPr="005025CF">
        <w:rPr>
          <w:rStyle w:val="st"/>
          <w:i/>
          <w:sz w:val="20"/>
          <w:szCs w:val="20"/>
          <w:lang w:val="en-AU"/>
        </w:rPr>
        <w:t>,</w:t>
      </w:r>
      <w:r w:rsidRPr="005025CF">
        <w:rPr>
          <w:rStyle w:val="st"/>
          <w:sz w:val="20"/>
          <w:szCs w:val="20"/>
          <w:lang w:val="en-AU"/>
        </w:rPr>
        <w:t xml:space="preserve"> </w:t>
      </w:r>
      <w:r w:rsidRPr="005025CF">
        <w:rPr>
          <w:rStyle w:val="st"/>
          <w:sz w:val="20"/>
          <w:szCs w:val="20"/>
        </w:rPr>
        <w:t xml:space="preserve">Department of </w:t>
      </w:r>
      <w:proofErr w:type="spellStart"/>
      <w:r w:rsidRPr="005025CF">
        <w:rPr>
          <w:rStyle w:val="st"/>
          <w:sz w:val="20"/>
          <w:szCs w:val="20"/>
        </w:rPr>
        <w:t>Geography</w:t>
      </w:r>
      <w:proofErr w:type="spellEnd"/>
      <w:r w:rsidRPr="005025CF">
        <w:rPr>
          <w:rStyle w:val="st"/>
          <w:sz w:val="20"/>
          <w:szCs w:val="20"/>
          <w:lang w:val="en-AU"/>
        </w:rPr>
        <w:t>, Ghent, Belgium</w:t>
      </w:r>
    </w:p>
    <w:p w14:paraId="576C1A10" w14:textId="77777777" w:rsidR="00CC7596" w:rsidRPr="005025CF" w:rsidRDefault="000E38EE" w:rsidP="0015045F">
      <w:pPr>
        <w:rPr>
          <w:sz w:val="20"/>
          <w:szCs w:val="20"/>
          <w:lang w:val="fr-FR"/>
        </w:rPr>
      </w:pPr>
      <w:r w:rsidRPr="005025CF">
        <w:rPr>
          <w:sz w:val="20"/>
          <w:szCs w:val="20"/>
          <w:vertAlign w:val="superscript"/>
          <w:lang w:val="fr-FR"/>
        </w:rPr>
        <w:t>3</w:t>
      </w:r>
      <w:r w:rsidR="005025CF" w:rsidRPr="005025CF">
        <w:rPr>
          <w:sz w:val="20"/>
          <w:szCs w:val="20"/>
          <w:vertAlign w:val="superscript"/>
          <w:lang w:val="fr-FR"/>
        </w:rPr>
        <w:t xml:space="preserve"> </w:t>
      </w:r>
      <w:r w:rsidR="005025CF" w:rsidRPr="005025CF">
        <w:rPr>
          <w:sz w:val="20"/>
          <w:szCs w:val="20"/>
          <w:lang w:val="fr-FR"/>
        </w:rPr>
        <w:t xml:space="preserve">Institut français d’archéologie orientale, </w:t>
      </w:r>
      <w:proofErr w:type="spellStart"/>
      <w:r w:rsidR="005025CF" w:rsidRPr="005025CF">
        <w:rPr>
          <w:sz w:val="20"/>
          <w:szCs w:val="20"/>
          <w:lang w:val="fr-FR"/>
        </w:rPr>
        <w:t>Cairo</w:t>
      </w:r>
      <w:proofErr w:type="spellEnd"/>
      <w:r w:rsidR="005025CF" w:rsidRPr="005025CF">
        <w:rPr>
          <w:sz w:val="20"/>
          <w:szCs w:val="20"/>
          <w:lang w:val="fr-FR"/>
        </w:rPr>
        <w:t xml:space="preserve">, </w:t>
      </w:r>
      <w:proofErr w:type="spellStart"/>
      <w:r w:rsidR="005025CF" w:rsidRPr="005025CF">
        <w:rPr>
          <w:sz w:val="20"/>
          <w:szCs w:val="20"/>
          <w:lang w:val="fr-FR"/>
        </w:rPr>
        <w:t>Egypt</w:t>
      </w:r>
      <w:proofErr w:type="spellEnd"/>
    </w:p>
    <w:p w14:paraId="6930CB6D" w14:textId="77777777" w:rsidR="0015045F" w:rsidRDefault="0015045F" w:rsidP="0015045F">
      <w:pPr>
        <w:rPr>
          <w:sz w:val="20"/>
          <w:szCs w:val="20"/>
          <w:lang w:val="fr-FR"/>
        </w:rPr>
      </w:pPr>
    </w:p>
    <w:p w14:paraId="0FF8F8DB" w14:textId="26C3A1A6" w:rsidR="005025CF" w:rsidRPr="005025CF" w:rsidRDefault="005025CF" w:rsidP="0015045F">
      <w:pPr>
        <w:rPr>
          <w:sz w:val="20"/>
          <w:szCs w:val="20"/>
          <w:lang w:val="en-AU"/>
        </w:rPr>
      </w:pPr>
      <w:r w:rsidRPr="005025CF">
        <w:rPr>
          <w:sz w:val="20"/>
          <w:szCs w:val="20"/>
          <w:lang w:val="en-AU"/>
        </w:rPr>
        <w:t>Presenting author</w:t>
      </w:r>
      <w:r w:rsidR="00757776">
        <w:rPr>
          <w:sz w:val="20"/>
          <w:szCs w:val="20"/>
          <w:lang w:val="en-AU"/>
        </w:rPr>
        <w:t xml:space="preserve"> and email</w:t>
      </w:r>
      <w:r w:rsidRPr="005025CF">
        <w:rPr>
          <w:sz w:val="20"/>
          <w:szCs w:val="20"/>
          <w:lang w:val="en-AU"/>
        </w:rPr>
        <w:t xml:space="preserve">: Yann </w:t>
      </w:r>
      <w:proofErr w:type="spellStart"/>
      <w:r w:rsidRPr="005025CF">
        <w:rPr>
          <w:sz w:val="20"/>
          <w:szCs w:val="20"/>
          <w:lang w:val="en-AU"/>
        </w:rPr>
        <w:t>Tristant</w:t>
      </w:r>
      <w:proofErr w:type="spellEnd"/>
      <w:r w:rsidRPr="005025CF">
        <w:rPr>
          <w:sz w:val="20"/>
          <w:szCs w:val="20"/>
          <w:lang w:val="en-AU"/>
        </w:rPr>
        <w:t xml:space="preserve"> (</w:t>
      </w:r>
      <w:hyperlink r:id="rId7" w:history="1">
        <w:r w:rsidRPr="005025CF">
          <w:rPr>
            <w:rStyle w:val="Hyperlink"/>
            <w:sz w:val="20"/>
            <w:szCs w:val="20"/>
            <w:lang w:val="en-AU"/>
          </w:rPr>
          <w:t>yann.tristant@mq.edu.au</w:t>
        </w:r>
      </w:hyperlink>
      <w:r w:rsidRPr="005025CF">
        <w:rPr>
          <w:sz w:val="20"/>
          <w:szCs w:val="20"/>
          <w:lang w:val="en-AU"/>
        </w:rPr>
        <w:t>)</w:t>
      </w:r>
    </w:p>
    <w:p w14:paraId="5D6F9E62" w14:textId="77777777" w:rsidR="005025CF" w:rsidRPr="005025CF" w:rsidRDefault="005025CF" w:rsidP="0015045F">
      <w:pPr>
        <w:rPr>
          <w:sz w:val="20"/>
          <w:szCs w:val="20"/>
          <w:lang w:val="en-AU"/>
        </w:rPr>
      </w:pPr>
    </w:p>
    <w:p w14:paraId="1E1BF19E" w14:textId="2691F5F7" w:rsidR="00EC423D" w:rsidRDefault="00AB5EE2" w:rsidP="004B02A4">
      <w:pPr>
        <w:ind w:firstLine="360"/>
        <w:jc w:val="both"/>
        <w:rPr>
          <w:lang w:val="en-US"/>
        </w:rPr>
      </w:pPr>
      <w:r w:rsidRPr="00AB5EE2">
        <w:rPr>
          <w:lang w:val="en-US"/>
        </w:rPr>
        <w:t>Text</w:t>
      </w:r>
      <w:r w:rsidR="00C37578">
        <w:rPr>
          <w:lang w:val="en-US"/>
        </w:rPr>
        <w:t>:</w:t>
      </w:r>
      <w:bookmarkStart w:id="0" w:name="_GoBack"/>
      <w:bookmarkEnd w:id="0"/>
      <w:r w:rsidR="0015045F" w:rsidRPr="00AB5EE2">
        <w:rPr>
          <w:lang w:val="en-US"/>
        </w:rPr>
        <w:t xml:space="preserve"> </w:t>
      </w:r>
      <w:r w:rsidRPr="00AB5EE2">
        <w:rPr>
          <w:lang w:val="en-US"/>
        </w:rPr>
        <w:t>Text</w:t>
      </w:r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>Text</w:t>
      </w:r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>Text</w:t>
      </w:r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>Text</w:t>
      </w:r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>Text</w:t>
      </w:r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, </w:t>
      </w:r>
      <w:r w:rsidRPr="00AB5EE2">
        <w:rPr>
          <w:lang w:val="en-US"/>
        </w:rPr>
        <w:t>Text</w:t>
      </w:r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15045F"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r w:rsidR="00BC375F">
        <w:rPr>
          <w:lang w:val="en-US"/>
        </w:rPr>
        <w:t>.</w:t>
      </w:r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, 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EC423D">
        <w:rPr>
          <w:lang w:val="en-US"/>
        </w:rPr>
        <w:t xml:space="preserve">, </w:t>
      </w:r>
      <w:r w:rsidR="004B02A4" w:rsidRPr="00AB5EE2">
        <w:rPr>
          <w:lang w:val="en-US"/>
        </w:rPr>
        <w:t xml:space="preserve">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="004B02A4" w:rsidRPr="00AB5EE2">
        <w:rPr>
          <w:lang w:val="en-US"/>
        </w:rPr>
        <w:t xml:space="preserve">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="004B02A4" w:rsidRPr="00AB5EE2">
        <w:rPr>
          <w:lang w:val="en-US"/>
        </w:rPr>
        <w:t xml:space="preserve">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="004B02A4" w:rsidRPr="00AB5EE2">
        <w:rPr>
          <w:lang w:val="en-US"/>
        </w:rPr>
        <w:t xml:space="preserve">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="004B02A4" w:rsidRPr="00AB5EE2">
        <w:rPr>
          <w:lang w:val="en-US"/>
        </w:rPr>
        <w:t xml:space="preserve">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, Text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 xml:space="preserve"> </w:t>
      </w:r>
      <w:proofErr w:type="spellStart"/>
      <w:r w:rsidR="004B02A4" w:rsidRPr="00AB5EE2">
        <w:rPr>
          <w:lang w:val="en-US"/>
        </w:rPr>
        <w:t>Text</w:t>
      </w:r>
      <w:proofErr w:type="spellEnd"/>
      <w:r w:rsidR="004B02A4" w:rsidRPr="00AB5EE2">
        <w:rPr>
          <w:lang w:val="en-US"/>
        </w:rPr>
        <w:t>.</w:t>
      </w:r>
    </w:p>
    <w:p w14:paraId="3110EFF9" w14:textId="77777777" w:rsidR="000E38EE" w:rsidRPr="00AB5EE2" w:rsidRDefault="000E38EE" w:rsidP="000E38EE">
      <w:pPr>
        <w:ind w:firstLine="360"/>
        <w:jc w:val="both"/>
        <w:rPr>
          <w:lang w:val="en-US"/>
        </w:rPr>
      </w:pPr>
      <w:r w:rsidRPr="00AB5EE2">
        <w:rPr>
          <w:lang w:val="en-US"/>
        </w:rPr>
        <w:t xml:space="preserve">Text,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</w:p>
    <w:p w14:paraId="71D2F86C" w14:textId="77777777" w:rsidR="000E38EE" w:rsidRPr="00AB5EE2" w:rsidRDefault="000E38EE" w:rsidP="000E38EE">
      <w:pPr>
        <w:ind w:firstLine="360"/>
        <w:jc w:val="both"/>
        <w:rPr>
          <w:lang w:val="en-US"/>
        </w:rPr>
      </w:pPr>
      <w:r w:rsidRPr="00AB5EE2">
        <w:rPr>
          <w:lang w:val="en-US"/>
        </w:rPr>
        <w:t xml:space="preserve">Text,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,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.</w:t>
      </w:r>
    </w:p>
    <w:p w14:paraId="459146B0" w14:textId="77777777" w:rsidR="000E38EE" w:rsidRDefault="000E38EE" w:rsidP="004B02A4">
      <w:pPr>
        <w:ind w:firstLine="360"/>
        <w:jc w:val="both"/>
        <w:rPr>
          <w:lang w:val="en-US"/>
        </w:rPr>
      </w:pPr>
      <w:r w:rsidRPr="00AB5EE2">
        <w:rPr>
          <w:lang w:val="en-US"/>
        </w:rPr>
        <w:t xml:space="preserve">Text,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,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="00BC375F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 w:rsidR="00BC375F">
        <w:rPr>
          <w:lang w:val="en-US"/>
        </w:rPr>
        <w:t xml:space="preserve"> Text </w:t>
      </w:r>
      <w:proofErr w:type="spellStart"/>
      <w:r w:rsidR="00BC375F">
        <w:rPr>
          <w:lang w:val="en-US"/>
        </w:rPr>
        <w:t>Text</w:t>
      </w:r>
      <w:proofErr w:type="spellEnd"/>
      <w:r w:rsidR="00BC375F">
        <w:rPr>
          <w:lang w:val="en-US"/>
        </w:rPr>
        <w:t>.</w:t>
      </w:r>
    </w:p>
    <w:p w14:paraId="7151A6BA" w14:textId="77777777" w:rsidR="006B42AB" w:rsidRPr="00AB5EE2" w:rsidRDefault="006B42AB" w:rsidP="006B42AB">
      <w:pPr>
        <w:ind w:firstLine="360"/>
        <w:jc w:val="both"/>
        <w:rPr>
          <w:lang w:val="en-US"/>
        </w:rPr>
      </w:pPr>
      <w:r w:rsidRPr="00AB5EE2">
        <w:rPr>
          <w:lang w:val="en-US"/>
        </w:rPr>
        <w:t xml:space="preserve">Text,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,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,</w:t>
      </w:r>
      <w:r>
        <w:rPr>
          <w:lang w:val="en-US"/>
        </w:rPr>
        <w:t xml:space="preserve"> </w:t>
      </w:r>
      <w:r w:rsidRPr="00AB5EE2">
        <w:rPr>
          <w:lang w:val="en-US"/>
        </w:rPr>
        <w:t xml:space="preserve">Text </w:t>
      </w:r>
      <w:proofErr w:type="spellStart"/>
      <w:r w:rsidRPr="00AB5EE2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, Text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 xml:space="preserve"> </w:t>
      </w:r>
      <w:proofErr w:type="spellStart"/>
      <w:r w:rsidRPr="00AB5EE2">
        <w:rPr>
          <w:lang w:val="en-US"/>
        </w:rPr>
        <w:t>Text</w:t>
      </w:r>
      <w:proofErr w:type="spellEnd"/>
      <w:r w:rsidRPr="00AB5EE2">
        <w:rPr>
          <w:lang w:val="en-US"/>
        </w:rPr>
        <w:t>.</w:t>
      </w:r>
    </w:p>
    <w:sectPr w:rsidR="006B42AB" w:rsidRPr="00AB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2778" w14:textId="77777777" w:rsidR="00023F44" w:rsidRDefault="00023F44" w:rsidP="005025CF">
      <w:r>
        <w:separator/>
      </w:r>
    </w:p>
  </w:endnote>
  <w:endnote w:type="continuationSeparator" w:id="0">
    <w:p w14:paraId="1996BEB7" w14:textId="77777777" w:rsidR="00023F44" w:rsidRDefault="00023F44" w:rsidP="0050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4E43" w14:textId="77777777" w:rsidR="00023F44" w:rsidRDefault="00023F44" w:rsidP="005025CF">
      <w:r>
        <w:separator/>
      </w:r>
    </w:p>
  </w:footnote>
  <w:footnote w:type="continuationSeparator" w:id="0">
    <w:p w14:paraId="6297AB5B" w14:textId="77777777" w:rsidR="00023F44" w:rsidRDefault="00023F44" w:rsidP="0050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08E"/>
    <w:multiLevelType w:val="hybridMultilevel"/>
    <w:tmpl w:val="8FBC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5F"/>
    <w:rsid w:val="00015635"/>
    <w:rsid w:val="00023F44"/>
    <w:rsid w:val="00030DA7"/>
    <w:rsid w:val="000456D0"/>
    <w:rsid w:val="00095E0A"/>
    <w:rsid w:val="000D69AB"/>
    <w:rsid w:val="000E38EE"/>
    <w:rsid w:val="000E6D65"/>
    <w:rsid w:val="00106F37"/>
    <w:rsid w:val="0015045F"/>
    <w:rsid w:val="0018449B"/>
    <w:rsid w:val="001D4724"/>
    <w:rsid w:val="001E4298"/>
    <w:rsid w:val="001F4759"/>
    <w:rsid w:val="00211269"/>
    <w:rsid w:val="002143B1"/>
    <w:rsid w:val="00215535"/>
    <w:rsid w:val="00232B31"/>
    <w:rsid w:val="00242E79"/>
    <w:rsid w:val="00262D87"/>
    <w:rsid w:val="0029379B"/>
    <w:rsid w:val="002B7987"/>
    <w:rsid w:val="002C1E39"/>
    <w:rsid w:val="002D2F23"/>
    <w:rsid w:val="002E1DD7"/>
    <w:rsid w:val="002F304E"/>
    <w:rsid w:val="00306730"/>
    <w:rsid w:val="003577E0"/>
    <w:rsid w:val="00362AAB"/>
    <w:rsid w:val="00375811"/>
    <w:rsid w:val="003777A6"/>
    <w:rsid w:val="003A3230"/>
    <w:rsid w:val="003A577C"/>
    <w:rsid w:val="003C18C3"/>
    <w:rsid w:val="003D06C9"/>
    <w:rsid w:val="003F3063"/>
    <w:rsid w:val="00414EB1"/>
    <w:rsid w:val="004B02A4"/>
    <w:rsid w:val="004C34E6"/>
    <w:rsid w:val="004C476C"/>
    <w:rsid w:val="004E0459"/>
    <w:rsid w:val="004E4717"/>
    <w:rsid w:val="005025CF"/>
    <w:rsid w:val="0052707E"/>
    <w:rsid w:val="0056039F"/>
    <w:rsid w:val="005760F9"/>
    <w:rsid w:val="005869F7"/>
    <w:rsid w:val="005A0982"/>
    <w:rsid w:val="005D7508"/>
    <w:rsid w:val="005E3013"/>
    <w:rsid w:val="006163FB"/>
    <w:rsid w:val="00620554"/>
    <w:rsid w:val="006247AB"/>
    <w:rsid w:val="00653F58"/>
    <w:rsid w:val="00657131"/>
    <w:rsid w:val="00657381"/>
    <w:rsid w:val="00691AC8"/>
    <w:rsid w:val="00693BD1"/>
    <w:rsid w:val="006A4D17"/>
    <w:rsid w:val="006B42AB"/>
    <w:rsid w:val="006E0EF7"/>
    <w:rsid w:val="007074F8"/>
    <w:rsid w:val="00757776"/>
    <w:rsid w:val="00866FB8"/>
    <w:rsid w:val="008C5AFD"/>
    <w:rsid w:val="008D10E3"/>
    <w:rsid w:val="008F5D31"/>
    <w:rsid w:val="0091559D"/>
    <w:rsid w:val="00915AD0"/>
    <w:rsid w:val="00921FE6"/>
    <w:rsid w:val="00950611"/>
    <w:rsid w:val="00951B7E"/>
    <w:rsid w:val="00952403"/>
    <w:rsid w:val="00971651"/>
    <w:rsid w:val="00974B93"/>
    <w:rsid w:val="00993F30"/>
    <w:rsid w:val="009A2860"/>
    <w:rsid w:val="009B3698"/>
    <w:rsid w:val="009C49D7"/>
    <w:rsid w:val="009D52A5"/>
    <w:rsid w:val="009F6BD3"/>
    <w:rsid w:val="00A1197B"/>
    <w:rsid w:val="00A51EDA"/>
    <w:rsid w:val="00AA5DE3"/>
    <w:rsid w:val="00AB0ED9"/>
    <w:rsid w:val="00AB5EE2"/>
    <w:rsid w:val="00B505FF"/>
    <w:rsid w:val="00B53131"/>
    <w:rsid w:val="00B54A20"/>
    <w:rsid w:val="00B90955"/>
    <w:rsid w:val="00BC375F"/>
    <w:rsid w:val="00BF7C79"/>
    <w:rsid w:val="00C35D1F"/>
    <w:rsid w:val="00C37578"/>
    <w:rsid w:val="00C52EF3"/>
    <w:rsid w:val="00CA341A"/>
    <w:rsid w:val="00CC7596"/>
    <w:rsid w:val="00CD4397"/>
    <w:rsid w:val="00CF2454"/>
    <w:rsid w:val="00D34220"/>
    <w:rsid w:val="00DC7C79"/>
    <w:rsid w:val="00DE4454"/>
    <w:rsid w:val="00E02F92"/>
    <w:rsid w:val="00E4659F"/>
    <w:rsid w:val="00E47952"/>
    <w:rsid w:val="00E50F15"/>
    <w:rsid w:val="00E55704"/>
    <w:rsid w:val="00EC423D"/>
    <w:rsid w:val="00EE419E"/>
    <w:rsid w:val="00F907E6"/>
    <w:rsid w:val="00FC7074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A9E22"/>
  <w14:defaultImageDpi w14:val="0"/>
  <w15:docId w15:val="{C3F73DB7-2E5E-493E-85FB-B33C602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25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5CF"/>
    <w:rPr>
      <w:rFonts w:cs="Times New Roman"/>
      <w:sz w:val="20"/>
      <w:szCs w:val="20"/>
      <w:lang w:val="el-G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025CF"/>
    <w:rPr>
      <w:rFonts w:cs="Times New Roman"/>
      <w:vertAlign w:val="superscript"/>
    </w:rPr>
  </w:style>
  <w:style w:type="character" w:customStyle="1" w:styleId="st">
    <w:name w:val="st"/>
    <w:basedOn w:val="DefaultParagraphFont"/>
    <w:rsid w:val="005025C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5025C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5025C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.tristant@m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ΠΑΡΑΚΟΛΟΥΘΗΣΗ ΦΥΣΙΚΩΝ ΦΑΙΝΟΜΕΝΩΝ ΣΤΗΝ ΠΕΡΙΟΧΗ ΜΕΛΕΤΗΣ ΚΑΙ ΚΑΤΑΓΡΑΦΗ ΜΕ ΝΕΕΣ ΤΕΧΝΟΛΟΓΙΕΣ</vt:lpstr>
      <vt:lpstr>ΠΑΡΑΚΟΛΟΥΘΗΣΗ ΦΥΣΙΚΩΝ ΦΑΙΝΟΜΕΝΩΝ ΣΤΗΝ ΠΕΡΙΟΧΗ ΜΕΛΕΤΗΣ ΚΑΙ ΚΑΤΑΓΡΑΦΗ ΜΕ ΝΕΕΣ ΤΕΧΝΟΛΟΓΙΕΣ</vt:lpstr>
    </vt:vector>
  </TitlesOfParts>
  <Company>L.O.I. Inc.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ΠΑΡΑΚΟΛΟΥΘΗΣΗ ΦΥΣΙΚΩΝ ΦΑΙΝΟΜΕΝΩΝ ΣΤΗΝ ΠΕΡΙΟΧΗ ΜΕΛΕΤΗΣ ΚΑΙ ΚΑΤΑΓΡΑΦΗ ΜΕ ΝΕΕΣ ΤΕΧΝΟΛΟΓΙΕΣ</dc:title>
  <dc:subject>8ο Πανελλήνιο Γεωγραφικό Συνέδριο</dc:subject>
  <dc:creator>Ilias Giotitsas</dc:creator>
  <cp:keywords/>
  <dc:description/>
  <cp:lastModifiedBy>Matthew George</cp:lastModifiedBy>
  <cp:revision>2</cp:revision>
  <dcterms:created xsi:type="dcterms:W3CDTF">2019-07-08T00:24:00Z</dcterms:created>
  <dcterms:modified xsi:type="dcterms:W3CDTF">2019-07-08T00:24:00Z</dcterms:modified>
</cp:coreProperties>
</file>